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黑体"/>
          <w:sz w:val="32"/>
          <w:szCs w:val="32"/>
        </w:rPr>
      </w:pPr>
      <w:r>
        <w:rPr>
          <w:rFonts w:hint="eastAsia" w:ascii="黑体" w:hAnsi="黑体" w:eastAsia="黑体" w:cs="黑体"/>
          <w:sz w:val="32"/>
          <w:szCs w:val="32"/>
        </w:rPr>
        <w:t>附件1</w:t>
      </w:r>
    </w:p>
    <w:p>
      <w:pPr>
        <w:spacing w:line="640" w:lineRule="exact"/>
        <w:jc w:val="center"/>
        <w:rPr>
          <w:rFonts w:ascii="仿宋" w:hAnsi="仿宋" w:eastAsia="仿宋" w:cs="仿宋"/>
          <w:b/>
          <w:bCs/>
          <w:sz w:val="44"/>
          <w:szCs w:val="44"/>
        </w:rPr>
      </w:pPr>
      <w:r>
        <w:rPr>
          <w:rFonts w:hint="eastAsia" w:ascii="仿宋" w:hAnsi="仿宋" w:eastAsia="仿宋" w:cs="仿宋"/>
          <w:b/>
          <w:bCs/>
          <w:sz w:val="44"/>
          <w:szCs w:val="44"/>
        </w:rPr>
        <w:t>建议、提案面商登记表</w:t>
      </w:r>
    </w:p>
    <w:p>
      <w:pPr>
        <w:spacing w:line="640" w:lineRule="exact"/>
        <w:jc w:val="center"/>
        <w:rPr>
          <w:rFonts w:ascii="仿宋" w:hAnsi="仿宋" w:eastAsia="仿宋" w:cs="仿宋"/>
          <w:sz w:val="32"/>
          <w:szCs w:val="32"/>
        </w:rPr>
      </w:pPr>
      <w:r>
        <w:rPr>
          <w:rFonts w:hint="eastAsia" w:ascii="仿宋" w:hAnsi="仿宋" w:eastAsia="仿宋" w:cs="仿宋"/>
          <w:sz w:val="32"/>
          <w:szCs w:val="32"/>
        </w:rPr>
        <w:t xml:space="preserve">                           提案  第 120300125号</w:t>
      </w:r>
    </w:p>
    <w:tbl>
      <w:tblPr>
        <w:tblStyle w:val="2"/>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533"/>
        <w:gridCol w:w="917"/>
        <w:gridCol w:w="1028"/>
        <w:gridCol w:w="767"/>
        <w:gridCol w:w="1517"/>
        <w:gridCol w:w="638"/>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61" w:type="dxa"/>
          </w:tcPr>
          <w:p>
            <w:pPr>
              <w:spacing w:line="400" w:lineRule="exact"/>
              <w:jc w:val="center"/>
              <w:rPr>
                <w:rFonts w:ascii="仿宋" w:hAnsi="仿宋" w:eastAsia="仿宋" w:cs="仿宋"/>
                <w:sz w:val="28"/>
                <w:szCs w:val="28"/>
              </w:rPr>
            </w:pPr>
            <w:r>
              <w:rPr>
                <w:rFonts w:hint="eastAsia" w:ascii="仿宋" w:hAnsi="仿宋" w:eastAsia="仿宋" w:cs="仿宋"/>
                <w:sz w:val="28"/>
                <w:szCs w:val="28"/>
              </w:rPr>
              <w:t>事由</w:t>
            </w:r>
          </w:p>
          <w:p>
            <w:pPr>
              <w:spacing w:line="400" w:lineRule="exact"/>
              <w:jc w:val="center"/>
              <w:rPr>
                <w:rFonts w:ascii="仿宋" w:hAnsi="仿宋" w:eastAsia="仿宋" w:cs="仿宋"/>
                <w:sz w:val="28"/>
                <w:szCs w:val="28"/>
              </w:rPr>
            </w:pPr>
            <w:r>
              <w:rPr>
                <w:rFonts w:hint="eastAsia" w:ascii="仿宋" w:hAnsi="仿宋" w:eastAsia="仿宋" w:cs="仿宋"/>
                <w:sz w:val="28"/>
                <w:szCs w:val="28"/>
              </w:rPr>
              <w:t>案由</w:t>
            </w:r>
          </w:p>
        </w:tc>
        <w:tc>
          <w:tcPr>
            <w:tcW w:w="7719" w:type="dxa"/>
            <w:gridSpan w:val="7"/>
          </w:tcPr>
          <w:p>
            <w:pPr>
              <w:spacing w:line="400" w:lineRule="exact"/>
              <w:jc w:val="center"/>
              <w:rPr>
                <w:rFonts w:ascii="仿宋" w:hAnsi="仿宋" w:eastAsia="仿宋" w:cs="仿宋"/>
                <w:sz w:val="32"/>
                <w:szCs w:val="32"/>
              </w:rPr>
            </w:pPr>
            <w:r>
              <w:rPr>
                <w:rFonts w:hint="eastAsia" w:ascii="仿宋" w:hAnsi="仿宋" w:eastAsia="仿宋" w:cs="仿宋"/>
                <w:sz w:val="32"/>
                <w:szCs w:val="32"/>
              </w:rPr>
              <w:t>关于在云南省各县市婚姻登记处设立婚姻</w:t>
            </w:r>
          </w:p>
          <w:p>
            <w:pPr>
              <w:spacing w:line="400" w:lineRule="exact"/>
              <w:jc w:val="center"/>
              <w:rPr>
                <w:rFonts w:ascii="仿宋" w:hAnsi="仿宋" w:eastAsia="仿宋" w:cs="仿宋"/>
                <w:sz w:val="28"/>
                <w:szCs w:val="28"/>
              </w:rPr>
            </w:pPr>
            <w:r>
              <w:rPr>
                <w:rFonts w:hint="eastAsia" w:ascii="仿宋" w:hAnsi="仿宋" w:eastAsia="仿宋" w:cs="仿宋"/>
                <w:sz w:val="32"/>
                <w:szCs w:val="32"/>
              </w:rPr>
              <w:t>家庭辅导室的建议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61" w:type="dxa"/>
          </w:tcPr>
          <w:p>
            <w:pPr>
              <w:spacing w:line="400" w:lineRule="exact"/>
              <w:jc w:val="center"/>
              <w:rPr>
                <w:rFonts w:ascii="仿宋" w:hAnsi="仿宋" w:eastAsia="仿宋" w:cs="仿宋"/>
                <w:sz w:val="28"/>
                <w:szCs w:val="28"/>
              </w:rPr>
            </w:pPr>
            <w:r>
              <w:rPr>
                <w:rFonts w:hint="eastAsia" w:ascii="仿宋" w:hAnsi="仿宋" w:eastAsia="仿宋" w:cs="仿宋"/>
                <w:sz w:val="28"/>
                <w:szCs w:val="28"/>
              </w:rPr>
              <w:t xml:space="preserve">承办 </w:t>
            </w:r>
          </w:p>
          <w:p>
            <w:pPr>
              <w:spacing w:line="400" w:lineRule="exact"/>
              <w:jc w:val="center"/>
              <w:rPr>
                <w:rFonts w:ascii="仿宋" w:hAnsi="仿宋" w:eastAsia="仿宋" w:cs="仿宋"/>
                <w:w w:val="66"/>
                <w:sz w:val="28"/>
                <w:szCs w:val="28"/>
              </w:rPr>
            </w:pPr>
            <w:r>
              <w:rPr>
                <w:rFonts w:hint="eastAsia" w:ascii="仿宋" w:hAnsi="仿宋" w:eastAsia="仿宋" w:cs="仿宋"/>
                <w:sz w:val="28"/>
                <w:szCs w:val="28"/>
              </w:rPr>
              <w:t>单位</w:t>
            </w:r>
          </w:p>
        </w:tc>
        <w:tc>
          <w:tcPr>
            <w:tcW w:w="1533" w:type="dxa"/>
          </w:tcPr>
          <w:p>
            <w:pPr>
              <w:spacing w:line="400" w:lineRule="exact"/>
              <w:rPr>
                <w:rFonts w:ascii="仿宋" w:hAnsi="仿宋" w:eastAsia="仿宋" w:cs="仿宋"/>
                <w:w w:val="66"/>
                <w:sz w:val="30"/>
                <w:szCs w:val="30"/>
              </w:rPr>
            </w:pPr>
            <w:r>
              <w:rPr>
                <w:rFonts w:hint="eastAsia" w:ascii="仿宋" w:hAnsi="仿宋" w:eastAsia="仿宋" w:cs="仿宋"/>
                <w:w w:val="66"/>
                <w:sz w:val="30"/>
                <w:szCs w:val="30"/>
              </w:rPr>
              <w:t>云南省民政厅</w:t>
            </w:r>
          </w:p>
        </w:tc>
        <w:tc>
          <w:tcPr>
            <w:tcW w:w="917" w:type="dxa"/>
          </w:tcPr>
          <w:p>
            <w:pPr>
              <w:spacing w:line="400" w:lineRule="exact"/>
              <w:rPr>
                <w:rFonts w:ascii="仿宋" w:hAnsi="仿宋" w:eastAsia="仿宋" w:cs="仿宋"/>
                <w:w w:val="66"/>
                <w:sz w:val="30"/>
                <w:szCs w:val="30"/>
              </w:rPr>
            </w:pPr>
            <w:r>
              <w:rPr>
                <w:rFonts w:hint="eastAsia" w:ascii="仿宋" w:hAnsi="仿宋" w:eastAsia="仿宋" w:cs="仿宋"/>
                <w:w w:val="66"/>
                <w:sz w:val="30"/>
                <w:szCs w:val="30"/>
              </w:rPr>
              <w:t>经办人</w:t>
            </w:r>
          </w:p>
        </w:tc>
        <w:tc>
          <w:tcPr>
            <w:tcW w:w="1028" w:type="dxa"/>
          </w:tcPr>
          <w:p>
            <w:pPr>
              <w:spacing w:line="400" w:lineRule="exact"/>
              <w:rPr>
                <w:rFonts w:ascii="仿宋" w:hAnsi="仿宋" w:eastAsia="仿宋" w:cs="仿宋"/>
                <w:w w:val="66"/>
                <w:sz w:val="30"/>
                <w:szCs w:val="30"/>
              </w:rPr>
            </w:pPr>
            <w:r>
              <w:rPr>
                <w:rFonts w:hint="eastAsia" w:ascii="仿宋" w:hAnsi="仿宋" w:eastAsia="仿宋" w:cs="仿宋"/>
                <w:w w:val="66"/>
                <w:sz w:val="30"/>
                <w:szCs w:val="30"/>
              </w:rPr>
              <w:t>李小燕</w:t>
            </w:r>
          </w:p>
        </w:tc>
        <w:tc>
          <w:tcPr>
            <w:tcW w:w="767" w:type="dxa"/>
          </w:tcPr>
          <w:p>
            <w:pPr>
              <w:spacing w:line="400" w:lineRule="exact"/>
              <w:rPr>
                <w:rFonts w:ascii="仿宋" w:hAnsi="仿宋" w:eastAsia="仿宋" w:cs="仿宋"/>
                <w:w w:val="66"/>
                <w:sz w:val="30"/>
                <w:szCs w:val="30"/>
              </w:rPr>
            </w:pPr>
            <w:r>
              <w:rPr>
                <w:rFonts w:hint="eastAsia" w:ascii="仿宋" w:hAnsi="仿宋" w:eastAsia="仿宋" w:cs="仿宋"/>
                <w:w w:val="66"/>
                <w:sz w:val="30"/>
                <w:szCs w:val="30"/>
              </w:rPr>
              <w:t>职务</w:t>
            </w:r>
          </w:p>
        </w:tc>
        <w:tc>
          <w:tcPr>
            <w:tcW w:w="1517" w:type="dxa"/>
          </w:tcPr>
          <w:p>
            <w:pPr>
              <w:spacing w:line="400" w:lineRule="exact"/>
              <w:rPr>
                <w:rFonts w:ascii="仿宋" w:hAnsi="仿宋" w:eastAsia="仿宋" w:cs="仿宋"/>
                <w:w w:val="66"/>
                <w:sz w:val="30"/>
                <w:szCs w:val="30"/>
              </w:rPr>
            </w:pPr>
            <w:r>
              <w:rPr>
                <w:rFonts w:hint="eastAsia" w:ascii="仿宋" w:hAnsi="仿宋" w:eastAsia="仿宋" w:cs="仿宋"/>
                <w:w w:val="66"/>
                <w:sz w:val="30"/>
                <w:szCs w:val="30"/>
              </w:rPr>
              <w:t>一级主任科员</w:t>
            </w:r>
          </w:p>
        </w:tc>
        <w:tc>
          <w:tcPr>
            <w:tcW w:w="638" w:type="dxa"/>
          </w:tcPr>
          <w:p>
            <w:pPr>
              <w:spacing w:line="400" w:lineRule="exact"/>
              <w:rPr>
                <w:rFonts w:ascii="仿宋" w:hAnsi="仿宋" w:eastAsia="仿宋" w:cs="仿宋"/>
                <w:w w:val="66"/>
                <w:sz w:val="30"/>
                <w:szCs w:val="30"/>
              </w:rPr>
            </w:pPr>
            <w:r>
              <w:rPr>
                <w:rFonts w:hint="eastAsia" w:ascii="仿宋" w:hAnsi="仿宋" w:eastAsia="仿宋" w:cs="仿宋"/>
                <w:w w:val="66"/>
                <w:sz w:val="30"/>
                <w:szCs w:val="30"/>
              </w:rPr>
              <w:t>电话</w:t>
            </w:r>
          </w:p>
        </w:tc>
        <w:tc>
          <w:tcPr>
            <w:tcW w:w="1319" w:type="dxa"/>
          </w:tcPr>
          <w:p>
            <w:pPr>
              <w:spacing w:line="400" w:lineRule="exact"/>
              <w:rPr>
                <w:rFonts w:ascii="仿宋" w:hAnsi="仿宋" w:eastAsia="仿宋" w:cs="仿宋"/>
                <w:w w:val="66"/>
                <w:sz w:val="30"/>
                <w:szCs w:val="30"/>
              </w:rPr>
            </w:pPr>
            <w:r>
              <w:rPr>
                <w:rFonts w:hint="eastAsia" w:ascii="仿宋" w:hAnsi="仿宋" w:eastAsia="仿宋" w:cs="仿宋"/>
                <w:w w:val="66"/>
                <w:sz w:val="30"/>
                <w:szCs w:val="30"/>
              </w:rPr>
              <w:t>0871-</w:t>
            </w:r>
          </w:p>
          <w:p>
            <w:pPr>
              <w:spacing w:line="400" w:lineRule="exact"/>
              <w:rPr>
                <w:rFonts w:ascii="仿宋" w:hAnsi="仿宋" w:eastAsia="仿宋" w:cs="仿宋"/>
                <w:w w:val="66"/>
                <w:sz w:val="30"/>
                <w:szCs w:val="30"/>
              </w:rPr>
            </w:pPr>
            <w:r>
              <w:rPr>
                <w:rFonts w:hint="eastAsia" w:ascii="仿宋" w:hAnsi="仿宋" w:eastAsia="仿宋" w:cs="仿宋"/>
                <w:w w:val="66"/>
                <w:sz w:val="30"/>
                <w:szCs w:val="30"/>
              </w:rPr>
              <w:t>65739676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0" w:hRule="atLeast"/>
        </w:trPr>
        <w:tc>
          <w:tcPr>
            <w:tcW w:w="861" w:type="dxa"/>
          </w:tcPr>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r>
              <w:rPr>
                <w:rFonts w:hint="eastAsia" w:ascii="仿宋" w:hAnsi="仿宋" w:eastAsia="仿宋" w:cs="仿宋"/>
                <w:sz w:val="28"/>
                <w:szCs w:val="28"/>
              </w:rPr>
              <w:t>面商</w:t>
            </w:r>
          </w:p>
          <w:p>
            <w:pPr>
              <w:spacing w:line="400" w:lineRule="exact"/>
              <w:rPr>
                <w:rFonts w:ascii="仿宋" w:hAnsi="仿宋" w:eastAsia="仿宋" w:cs="仿宋"/>
                <w:sz w:val="28"/>
                <w:szCs w:val="28"/>
              </w:rPr>
            </w:pPr>
          </w:p>
          <w:p>
            <w:pPr>
              <w:spacing w:line="400" w:lineRule="exact"/>
              <w:jc w:val="center"/>
              <w:rPr>
                <w:rFonts w:ascii="仿宋" w:hAnsi="仿宋" w:eastAsia="仿宋" w:cs="仿宋"/>
                <w:sz w:val="28"/>
                <w:szCs w:val="28"/>
              </w:rPr>
            </w:pPr>
            <w:r>
              <w:rPr>
                <w:rFonts w:hint="eastAsia" w:ascii="仿宋" w:hAnsi="仿宋" w:eastAsia="仿宋" w:cs="仿宋"/>
                <w:sz w:val="28"/>
                <w:szCs w:val="28"/>
              </w:rPr>
              <w:t>情况</w:t>
            </w:r>
          </w:p>
        </w:tc>
        <w:tc>
          <w:tcPr>
            <w:tcW w:w="7719" w:type="dxa"/>
            <w:gridSpan w:val="7"/>
          </w:tcPr>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2020年5月12日电话联系提案者阿明仙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黄自丽</w:t>
            </w:r>
            <w:r>
              <w:rPr>
                <w:rFonts w:hint="eastAsia" w:ascii="仿宋" w:hAnsi="仿宋" w:eastAsia="仿宋" w:cs="仿宋"/>
                <w:sz w:val="32"/>
                <w:szCs w:val="32"/>
              </w:rPr>
              <w:t>，将我省婚姻登记机关的设置情况和其他相关情况做了简要的介绍。</w:t>
            </w:r>
            <w:r>
              <w:rPr>
                <w:rFonts w:hint="eastAsia" w:ascii="仿宋" w:hAnsi="仿宋" w:eastAsia="仿宋" w:cs="仿宋"/>
                <w:b/>
                <w:bCs/>
                <w:sz w:val="32"/>
                <w:szCs w:val="32"/>
              </w:rPr>
              <w:t>一是</w:t>
            </w:r>
            <w:r>
              <w:rPr>
                <w:rFonts w:hint="eastAsia" w:ascii="仿宋_GB2312" w:hAnsi="仿宋_GB2312" w:eastAsia="仿宋_GB2312" w:cs="仿宋"/>
                <w:sz w:val="32"/>
                <w:szCs w:val="32"/>
              </w:rPr>
              <w:t>《</w:t>
            </w:r>
            <w:r>
              <w:rPr>
                <w:rFonts w:hint="eastAsia" w:ascii="仿宋" w:hAnsi="仿宋" w:eastAsia="仿宋" w:cs="仿宋"/>
                <w:sz w:val="32"/>
                <w:szCs w:val="32"/>
              </w:rPr>
              <w:t>婚姻登记工作规范》第二十一条规定“婚姻登记处可以设立婚姻家庭辅导室，通过政府购买服务或公开招募志愿者等方式聘用婚姻家庭辅导员，并在坚持群众自愿的前提下，开展婚姻家庭辅导服务。”据2020年3月27日统计，我省689家婚姻登记机关中，仅34家婚姻登记机关设立有婚姻家庭辅导室。从目前各级婚姻登记机关设立来看，大多数婚姻登记机关都是应当地政府要求，设立在便民服务中心，且基本都不能满足</w:t>
            </w:r>
            <w:r>
              <w:rPr>
                <w:rFonts w:hint="eastAsia" w:ascii="仿宋_GB2312" w:hAnsi="仿宋_GB2312" w:eastAsia="仿宋_GB2312" w:cs="仿宋"/>
                <w:sz w:val="32"/>
                <w:szCs w:val="32"/>
              </w:rPr>
              <w:t>《</w:t>
            </w:r>
            <w:r>
              <w:rPr>
                <w:rFonts w:hint="eastAsia" w:ascii="仿宋" w:hAnsi="仿宋" w:eastAsia="仿宋" w:cs="仿宋"/>
                <w:sz w:val="32"/>
                <w:szCs w:val="32"/>
              </w:rPr>
              <w:t>婚姻登记工作规范》第十一条规定“婚姻登记处应当有独立的场所办理婚姻登记，并设有候登大厅、结婚登记区、离婚登记室和档案室。”和设立婚姻家庭辅导室的条件。</w:t>
            </w:r>
            <w:r>
              <w:rPr>
                <w:rFonts w:hint="eastAsia" w:ascii="仿宋" w:hAnsi="仿宋" w:eastAsia="仿宋" w:cs="仿宋"/>
                <w:b/>
                <w:bCs/>
                <w:sz w:val="32"/>
                <w:szCs w:val="32"/>
              </w:rPr>
              <w:t>二是</w:t>
            </w:r>
            <w:r>
              <w:rPr>
                <w:rFonts w:hint="eastAsia" w:ascii="仿宋" w:hAnsi="仿宋" w:eastAsia="仿宋" w:cs="仿宋"/>
                <w:sz w:val="32"/>
                <w:szCs w:val="32"/>
              </w:rPr>
              <w:t>经了解，我省现有的34家婚姻家庭调解室中，有专业的、专职的调解员基本没有，且当事人有碍于情面不愿意接受调解的情况。</w:t>
            </w:r>
            <w:r>
              <w:rPr>
                <w:rFonts w:hint="eastAsia" w:ascii="仿宋" w:hAnsi="仿宋" w:eastAsia="仿宋" w:cs="仿宋"/>
                <w:b/>
                <w:bCs/>
                <w:sz w:val="32"/>
                <w:szCs w:val="32"/>
              </w:rPr>
              <w:t>三是</w:t>
            </w:r>
            <w:r>
              <w:rPr>
                <w:rFonts w:hint="eastAsia" w:ascii="仿宋" w:hAnsi="仿宋" w:eastAsia="仿宋" w:cs="仿宋"/>
                <w:sz w:val="32"/>
                <w:szCs w:val="32"/>
              </w:rPr>
              <w:t>我省各级婚姻登记机关婚姻登记员流动性大，且要承担的民政业务较多，特别是乡镇婚姻登记机关尤为突出。</w:t>
            </w:r>
            <w:r>
              <w:rPr>
                <w:rFonts w:hint="eastAsia" w:ascii="仿宋" w:hAnsi="仿宋" w:eastAsia="仿宋" w:cs="仿宋"/>
                <w:b/>
                <w:bCs/>
                <w:sz w:val="32"/>
                <w:szCs w:val="32"/>
              </w:rPr>
              <w:t>四是</w:t>
            </w:r>
            <w:r>
              <w:rPr>
                <w:rFonts w:hint="eastAsia" w:ascii="仿宋" w:hAnsi="仿宋" w:eastAsia="仿宋" w:cs="仿宋"/>
                <w:sz w:val="32"/>
                <w:szCs w:val="32"/>
              </w:rPr>
              <w:t>根据《财政部 国家发展改革委关于清理规范一批行政事业性收费有关政策的通知》（财税﹝2017﹞20号）和《民政部办公厅关于做好停征婚姻和收养登记费有关工作的通知》（民办函﹝2017﹞92号）规定，从2017年4月1日起不再向任何当事人收取婚姻登记费。取消收费后，省级财政部门不再给予过省级民政部门任何关于婚姻登记培训费或者其他方面的费用。</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上情况均为我省各级婚姻登记机关现状和设立婚姻家庭辅导室的情况。诚挚感谢委员对婚姻登记工作的关心并提出建议，下一步我们将根据《婚姻法》《婚姻登记条例》《婚姻登记工作规范》等相关法律法规要求，督促各地各级婚姻登记机关加强规范化建设，努力做好相关工作。</w:t>
            </w:r>
          </w:p>
          <w:p>
            <w:p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2020年6月15日再次与两位委员通过视频聊天的方式进行了面商沟通，委员表示同意面商结果。</w:t>
            </w:r>
          </w:p>
          <w:p>
            <w:pPr>
              <w:spacing w:line="500" w:lineRule="exact"/>
              <w:ind w:firstLine="640" w:firstLineChars="200"/>
              <w:rPr>
                <w:rFonts w:hint="default"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1" w:type="dxa"/>
          </w:tcPr>
          <w:p>
            <w:pPr>
              <w:spacing w:line="400" w:lineRule="exact"/>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r>
              <w:rPr>
                <w:rFonts w:hint="eastAsia" w:ascii="仿宋" w:hAnsi="仿宋" w:eastAsia="仿宋" w:cs="仿宋"/>
                <w:sz w:val="28"/>
                <w:szCs w:val="28"/>
              </w:rPr>
              <w:t>代表</w:t>
            </w:r>
          </w:p>
          <w:p>
            <w:pPr>
              <w:spacing w:line="400" w:lineRule="exact"/>
              <w:jc w:val="center"/>
              <w:rPr>
                <w:rFonts w:ascii="仿宋" w:hAnsi="仿宋" w:eastAsia="仿宋" w:cs="仿宋"/>
                <w:sz w:val="28"/>
                <w:szCs w:val="28"/>
              </w:rPr>
            </w:pPr>
            <w:r>
              <w:rPr>
                <w:rFonts w:hint="eastAsia" w:ascii="仿宋" w:hAnsi="仿宋" w:eastAsia="仿宋" w:cs="仿宋"/>
                <w:sz w:val="28"/>
                <w:szCs w:val="28"/>
              </w:rPr>
              <w:t>委员</w:t>
            </w:r>
          </w:p>
          <w:p>
            <w:pPr>
              <w:spacing w:line="400" w:lineRule="exact"/>
              <w:jc w:val="center"/>
              <w:rPr>
                <w:rFonts w:ascii="仿宋" w:hAnsi="仿宋" w:eastAsia="仿宋" w:cs="仿宋"/>
                <w:sz w:val="28"/>
                <w:szCs w:val="28"/>
              </w:rPr>
            </w:pPr>
            <w:r>
              <w:rPr>
                <w:rFonts w:hint="eastAsia" w:ascii="仿宋" w:hAnsi="仿宋" w:eastAsia="仿宋" w:cs="仿宋"/>
                <w:sz w:val="28"/>
                <w:szCs w:val="28"/>
              </w:rPr>
              <w:t>签署</w:t>
            </w:r>
          </w:p>
          <w:p>
            <w:pPr>
              <w:spacing w:line="400" w:lineRule="exact"/>
              <w:jc w:val="center"/>
              <w:rPr>
                <w:rFonts w:ascii="仿宋" w:hAnsi="仿宋" w:eastAsia="仿宋" w:cs="仿宋"/>
                <w:sz w:val="28"/>
                <w:szCs w:val="28"/>
              </w:rPr>
            </w:pPr>
            <w:r>
              <w:rPr>
                <w:rFonts w:hint="eastAsia" w:ascii="仿宋" w:hAnsi="仿宋" w:eastAsia="仿宋" w:cs="仿宋"/>
                <w:sz w:val="28"/>
                <w:szCs w:val="28"/>
              </w:rPr>
              <w:t>意见</w:t>
            </w:r>
          </w:p>
        </w:tc>
        <w:tc>
          <w:tcPr>
            <w:tcW w:w="7719" w:type="dxa"/>
            <w:gridSpan w:val="7"/>
          </w:tcPr>
          <w:p>
            <w:pPr>
              <w:spacing w:line="400" w:lineRule="exact"/>
              <w:ind w:firstLine="640" w:firstLineChars="200"/>
              <w:jc w:val="left"/>
              <w:rPr>
                <w:rFonts w:hint="eastAsia" w:ascii="仿宋" w:hAnsi="仿宋" w:eastAsia="仿宋" w:cs="仿宋"/>
                <w:sz w:val="32"/>
                <w:szCs w:val="32"/>
              </w:rPr>
            </w:pPr>
          </w:p>
          <w:p>
            <w:pPr>
              <w:spacing w:line="400" w:lineRule="exact"/>
              <w:jc w:val="left"/>
              <w:rPr>
                <w:rFonts w:hint="eastAsia" w:ascii="仿宋" w:hAnsi="仿宋" w:eastAsia="仿宋" w:cs="仿宋"/>
                <w:sz w:val="32"/>
                <w:szCs w:val="32"/>
              </w:rPr>
            </w:pPr>
          </w:p>
          <w:p>
            <w:pPr>
              <w:spacing w:line="400" w:lineRule="exact"/>
              <w:ind w:firstLine="640" w:firstLineChars="200"/>
              <w:jc w:val="left"/>
              <w:rPr>
                <w:rFonts w:hint="eastAsia" w:ascii="仿宋" w:hAnsi="仿宋" w:eastAsia="仿宋" w:cs="仿宋"/>
                <w:sz w:val="32"/>
                <w:szCs w:val="32"/>
              </w:rPr>
            </w:pPr>
          </w:p>
          <w:p>
            <w:pPr>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非常感谢省民政厅的领导对该提案的重视，该提案是本人与黄自丽委员共同的建议，经本人与黄委员的沟通，我二人均同意本次面商答复的意见。</w:t>
            </w:r>
          </w:p>
          <w:p>
            <w:pPr>
              <w:spacing w:line="400" w:lineRule="exact"/>
              <w:jc w:val="left"/>
              <w:rPr>
                <w:rFonts w:ascii="仿宋" w:hAnsi="仿宋" w:eastAsia="仿宋" w:cs="仿宋"/>
                <w:sz w:val="32"/>
                <w:szCs w:val="32"/>
              </w:rPr>
            </w:pPr>
          </w:p>
          <w:p>
            <w:pPr>
              <w:spacing w:line="400" w:lineRule="exact"/>
              <w:jc w:val="left"/>
              <w:rPr>
                <w:rFonts w:ascii="仿宋" w:hAnsi="仿宋" w:eastAsia="仿宋" w:cs="仿宋"/>
                <w:sz w:val="28"/>
                <w:szCs w:val="28"/>
              </w:rPr>
            </w:pPr>
            <w:bookmarkStart w:id="0" w:name="_GoBack"/>
            <w:bookmarkEnd w:id="0"/>
          </w:p>
          <w:p>
            <w:pPr>
              <w:spacing w:line="400" w:lineRule="exact"/>
              <w:jc w:val="left"/>
              <w:rPr>
                <w:rFonts w:ascii="仿宋" w:hAnsi="仿宋" w:eastAsia="仿宋" w:cs="仿宋"/>
                <w:sz w:val="28"/>
                <w:szCs w:val="28"/>
              </w:rPr>
            </w:pPr>
          </w:p>
          <w:p>
            <w:pPr>
              <w:spacing w:line="400" w:lineRule="exact"/>
              <w:ind w:right="560"/>
              <w:rPr>
                <w:rFonts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32"/>
                <w:szCs w:val="32"/>
              </w:rPr>
              <w:t xml:space="preserve">签署意见人：阿明仙 </w:t>
            </w:r>
          </w:p>
          <w:p>
            <w:pPr>
              <w:spacing w:line="400" w:lineRule="exact"/>
              <w:ind w:right="560"/>
              <w:rPr>
                <w:rFonts w:hint="eastAsia" w:ascii="仿宋" w:hAnsi="仿宋" w:eastAsia="仿宋" w:cs="仿宋"/>
                <w:sz w:val="32"/>
                <w:szCs w:val="32"/>
              </w:rPr>
            </w:pPr>
            <w:r>
              <w:rPr>
                <w:rFonts w:hint="eastAsia" w:ascii="仿宋" w:hAnsi="仿宋" w:eastAsia="仿宋" w:cs="仿宋"/>
                <w:sz w:val="32"/>
                <w:szCs w:val="32"/>
              </w:rPr>
              <w:t xml:space="preserve">                               黄自丽  </w:t>
            </w:r>
          </w:p>
          <w:p>
            <w:pPr>
              <w:spacing w:line="400" w:lineRule="exact"/>
              <w:ind w:right="560"/>
              <w:rPr>
                <w:rFonts w:hint="eastAsia" w:ascii="仿宋" w:hAnsi="仿宋" w:eastAsia="仿宋" w:cs="仿宋"/>
                <w:sz w:val="32"/>
                <w:szCs w:val="32"/>
              </w:rPr>
            </w:pPr>
            <w:r>
              <w:rPr>
                <w:rFonts w:hint="eastAsia" w:ascii="仿宋" w:hAnsi="仿宋" w:eastAsia="仿宋" w:cs="仿宋"/>
                <w:sz w:val="32"/>
                <w:szCs w:val="32"/>
              </w:rPr>
              <w:t xml:space="preserve">                   时间：2020年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pPr>
              <w:spacing w:line="400" w:lineRule="exact"/>
              <w:ind w:right="560"/>
              <w:rPr>
                <w:rFonts w:hint="eastAsia" w:ascii="仿宋" w:hAnsi="仿宋" w:eastAsia="仿宋" w:cs="仿宋"/>
                <w:sz w:val="32"/>
                <w:szCs w:val="32"/>
              </w:rPr>
            </w:pPr>
          </w:p>
          <w:p>
            <w:pPr>
              <w:spacing w:line="400" w:lineRule="exact"/>
              <w:ind w:right="560"/>
              <w:rPr>
                <w:rFonts w:hint="eastAsia" w:ascii="仿宋" w:hAnsi="仿宋" w:eastAsia="仿宋" w:cs="仿宋"/>
                <w:sz w:val="32"/>
                <w:szCs w:val="32"/>
              </w:rPr>
            </w:pPr>
          </w:p>
          <w:p>
            <w:pPr>
              <w:spacing w:line="400" w:lineRule="exact"/>
              <w:ind w:right="560"/>
              <w:rPr>
                <w:rFonts w:ascii="仿宋" w:hAnsi="仿宋" w:eastAsia="仿宋" w:cs="仿宋"/>
                <w:sz w:val="28"/>
                <w:szCs w:val="28"/>
              </w:rPr>
            </w:pPr>
            <w:r>
              <w:rPr>
                <w:rFonts w:hint="eastAsia" w:ascii="仿宋" w:hAnsi="仿宋" w:eastAsia="仿宋" w:cs="仿宋"/>
                <w:sz w:val="32"/>
                <w:szCs w:val="32"/>
              </w:rPr>
              <w:t xml:space="preserve">     </w:t>
            </w:r>
            <w:r>
              <w:rPr>
                <w:rFonts w:hint="eastAsia" w:ascii="仿宋" w:hAnsi="仿宋" w:eastAsia="仿宋" w:cs="仿宋"/>
                <w:sz w:val="28"/>
                <w:szCs w:val="28"/>
              </w:rPr>
              <w:t xml:space="preserve">         </w:t>
            </w:r>
          </w:p>
        </w:tc>
      </w:tr>
    </w:tbl>
    <w:p>
      <w:pPr>
        <w:spacing w:line="40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026DA"/>
    <w:rsid w:val="00216859"/>
    <w:rsid w:val="00425D5C"/>
    <w:rsid w:val="00573858"/>
    <w:rsid w:val="008276ED"/>
    <w:rsid w:val="00A3490A"/>
    <w:rsid w:val="21E32189"/>
    <w:rsid w:val="30C11B04"/>
    <w:rsid w:val="31C54F55"/>
    <w:rsid w:val="33660111"/>
    <w:rsid w:val="3DF93BE1"/>
    <w:rsid w:val="3FAE7C86"/>
    <w:rsid w:val="57B15BBD"/>
    <w:rsid w:val="57EA2FC7"/>
    <w:rsid w:val="63E9411F"/>
    <w:rsid w:val="6CA65D07"/>
    <w:rsid w:val="70B57563"/>
    <w:rsid w:val="790A3FBD"/>
    <w:rsid w:val="79742996"/>
    <w:rsid w:val="7A00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DC253-B5E4-46E7-A42B-3BF171514461}">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928</Characters>
  <Lines>7</Lines>
  <Paragraphs>2</Paragraphs>
  <TotalTime>21</TotalTime>
  <ScaleCrop>false</ScaleCrop>
  <LinksUpToDate>false</LinksUpToDate>
  <CharactersWithSpaces>1088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2017-05-23T02:39:00Z</dcterms:created>
  <dc:creator>lenovo</dc:creator>
  <cp:lastModifiedBy>景天</cp:lastModifiedBy>
  <dcterms:modified xsi:type="dcterms:W3CDTF">2020-06-15T13:01:00Z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